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C4A" w:rsidRPr="00CE6C4A" w:rsidRDefault="00CE6C4A" w:rsidP="00CE6C4A">
      <w:pPr>
        <w:widowControl/>
        <w:snapToGrid w:val="0"/>
        <w:spacing w:before="100" w:beforeAutospacing="1" w:after="100" w:afterAutospacing="1"/>
        <w:ind w:firstLineChars="1" w:firstLine="3"/>
        <w:jc w:val="left"/>
        <w:rPr>
          <w:rFonts w:ascii="仿宋_GB2312" w:eastAsia="仿宋_GB2312" w:hAnsi="仿宋" w:cs="宋体"/>
          <w:color w:val="auto"/>
          <w:kern w:val="0"/>
          <w:sz w:val="32"/>
          <w:szCs w:val="20"/>
        </w:rPr>
      </w:pPr>
      <w:r w:rsidRPr="00CE6C4A">
        <w:rPr>
          <w:rFonts w:ascii="仿宋_GB2312" w:eastAsia="仿宋_GB2312" w:hAnsi="仿宋" w:cs="宋体" w:hint="eastAsia"/>
          <w:color w:val="auto"/>
          <w:kern w:val="0"/>
          <w:sz w:val="32"/>
          <w:szCs w:val="20"/>
        </w:rPr>
        <w:t>附件1：</w:t>
      </w:r>
    </w:p>
    <w:p w:rsidR="00CE6C4A" w:rsidRPr="00CE6C4A" w:rsidRDefault="00CE6C4A" w:rsidP="00CE6C4A">
      <w:pPr>
        <w:widowControl/>
        <w:snapToGrid w:val="0"/>
        <w:spacing w:before="100" w:beforeAutospacing="1" w:after="100" w:afterAutospacing="1"/>
        <w:ind w:firstLineChars="1" w:firstLine="4"/>
        <w:jc w:val="center"/>
        <w:rPr>
          <w:rFonts w:ascii="仿宋_GB2312" w:eastAsia="仿宋_GB2312" w:hAnsi="仿宋" w:cs="宋体" w:hint="eastAsia"/>
          <w:b/>
          <w:color w:val="auto"/>
          <w:kern w:val="0"/>
          <w:sz w:val="44"/>
          <w:szCs w:val="44"/>
        </w:rPr>
      </w:pPr>
      <w:r w:rsidRPr="00CE6C4A">
        <w:rPr>
          <w:rFonts w:ascii="仿宋_GB2312" w:eastAsia="仿宋_GB2312" w:hAnsi="仿宋" w:cs="宋体" w:hint="eastAsia"/>
          <w:b/>
          <w:color w:val="auto"/>
          <w:kern w:val="0"/>
          <w:sz w:val="44"/>
          <w:szCs w:val="44"/>
        </w:rPr>
        <w:t>佛山市2011年度招标师职业水平</w:t>
      </w:r>
    </w:p>
    <w:p w:rsidR="00CE6C4A" w:rsidRPr="00CE6C4A" w:rsidRDefault="00CE6C4A" w:rsidP="00CE6C4A">
      <w:pPr>
        <w:widowControl/>
        <w:snapToGrid w:val="0"/>
        <w:spacing w:before="100" w:beforeAutospacing="1" w:after="100" w:afterAutospacing="1"/>
        <w:ind w:firstLineChars="1" w:firstLine="4"/>
        <w:jc w:val="center"/>
        <w:rPr>
          <w:rFonts w:ascii="仿宋_GB2312" w:eastAsia="仿宋_GB2312" w:hAnsi="仿宋" w:cs="宋体" w:hint="eastAsia"/>
          <w:b/>
          <w:color w:val="auto"/>
          <w:kern w:val="0"/>
          <w:sz w:val="44"/>
          <w:szCs w:val="44"/>
        </w:rPr>
      </w:pPr>
      <w:r w:rsidRPr="00CE6C4A">
        <w:rPr>
          <w:rFonts w:ascii="仿宋_GB2312" w:eastAsia="仿宋_GB2312" w:hAnsi="仿宋" w:cs="宋体" w:hint="eastAsia"/>
          <w:b/>
          <w:color w:val="auto"/>
          <w:kern w:val="0"/>
          <w:sz w:val="44"/>
          <w:szCs w:val="44"/>
        </w:rPr>
        <w:t>考试合格人员名单</w:t>
      </w:r>
    </w:p>
    <w:p w:rsidR="00CE6C4A" w:rsidRPr="00CE6C4A" w:rsidRDefault="00CE6C4A" w:rsidP="00CE6C4A">
      <w:pPr>
        <w:widowControl/>
        <w:snapToGrid w:val="0"/>
        <w:spacing w:before="100" w:beforeAutospacing="1" w:after="100" w:afterAutospacing="1"/>
        <w:ind w:firstLineChars="1" w:firstLine="4"/>
        <w:jc w:val="center"/>
        <w:rPr>
          <w:rFonts w:ascii="仿宋_GB2312" w:eastAsia="仿宋_GB2312" w:hAnsi="仿宋" w:cs="宋体" w:hint="eastAsia"/>
          <w:color w:val="auto"/>
          <w:spacing w:val="-20"/>
          <w:kern w:val="0"/>
          <w:sz w:val="44"/>
          <w:szCs w:val="44"/>
        </w:rPr>
      </w:pPr>
    </w:p>
    <w:p w:rsidR="00CE6C4A" w:rsidRPr="00CE6C4A" w:rsidRDefault="00CE6C4A" w:rsidP="00CE6C4A">
      <w:pPr>
        <w:widowControl/>
        <w:jc w:val="left"/>
        <w:rPr>
          <w:rFonts w:ascii="仿宋_GB2312" w:eastAsia="仿宋_GB2312" w:hAnsi="Arial" w:cs="Arial"/>
          <w:color w:val="auto"/>
          <w:kern w:val="0"/>
          <w:sz w:val="32"/>
          <w:szCs w:val="32"/>
        </w:rPr>
        <w:sectPr w:rsidR="00CE6C4A" w:rsidRPr="00CE6C4A">
          <w:pgSz w:w="12240" w:h="15840"/>
          <w:pgMar w:top="1440" w:right="1800" w:bottom="1440" w:left="1800" w:header="720" w:footer="720" w:gutter="0"/>
          <w:cols w:space="720"/>
        </w:sectPr>
      </w:pP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108"/>
        <w:jc w:val="left"/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</w:pP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lastRenderedPageBreak/>
        <w:t>3909443418</w:t>
      </w: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ab/>
        <w:t>李展涛</w:t>
      </w: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108"/>
        <w:jc w:val="left"/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</w:pP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>3910441790</w:t>
      </w: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ab/>
        <w:t>李攀</w:t>
      </w: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108"/>
        <w:jc w:val="left"/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</w:pP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>3911441058</w:t>
      </w: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ab/>
        <w:t>董剑萍</w:t>
      </w: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108"/>
        <w:jc w:val="left"/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</w:pP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>3910441708</w:t>
      </w: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ab/>
        <w:t>邓正峰</w:t>
      </w: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108"/>
        <w:jc w:val="left"/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</w:pP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>3910440904</w:t>
      </w: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ab/>
        <w:t>丁冬三</w:t>
      </w: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108"/>
        <w:jc w:val="left"/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</w:pP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>3910441735</w:t>
      </w: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ab/>
        <w:t>傅新平</w:t>
      </w: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108"/>
        <w:jc w:val="left"/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</w:pP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>3910441773</w:t>
      </w: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ab/>
        <w:t>韩伟成</w:t>
      </w: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108"/>
        <w:jc w:val="left"/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</w:pP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>3911441116</w:t>
      </w: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ab/>
        <w:t>胡伟贤</w:t>
      </w: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108"/>
        <w:jc w:val="left"/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</w:pP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>3909443341</w:t>
      </w: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ab/>
        <w:t>杨长花</w:t>
      </w: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108"/>
        <w:jc w:val="left"/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</w:pP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>3910441733</w:t>
      </w: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ab/>
        <w:t>黎日石</w:t>
      </w: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108"/>
        <w:jc w:val="left"/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</w:pP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>3909443471</w:t>
      </w: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ab/>
        <w:t>刘寰湘</w:t>
      </w: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108"/>
        <w:jc w:val="left"/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</w:pP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>3909443439</w:t>
      </w: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ab/>
        <w:t>陆家顺</w:t>
      </w: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108"/>
        <w:jc w:val="left"/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</w:pP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>3910441729</w:t>
      </w: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ab/>
        <w:t>肖秋生</w:t>
      </w: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108"/>
        <w:jc w:val="left"/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</w:pP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lastRenderedPageBreak/>
        <w:t>3910441746</w:t>
      </w: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ab/>
        <w:t>何裔栋</w:t>
      </w: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108"/>
        <w:jc w:val="left"/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</w:pP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>3910441726</w:t>
      </w: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ab/>
        <w:t>黄超</w:t>
      </w: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108"/>
        <w:jc w:val="left"/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</w:pP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>3909443572</w:t>
      </w: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ab/>
        <w:t>庞锦旋</w:t>
      </w: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108"/>
        <w:jc w:val="left"/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</w:pP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>3911441077</w:t>
      </w: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ab/>
        <w:t>卓慧勤</w:t>
      </w: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108"/>
        <w:jc w:val="left"/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</w:pP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>3909443533</w:t>
      </w: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ab/>
        <w:t>杜松坚</w:t>
      </w:r>
    </w:p>
    <w:p w:rsidR="00CE6C4A" w:rsidRPr="00CE6C4A" w:rsidRDefault="00CE6C4A" w:rsidP="00CE6C4A">
      <w:pPr>
        <w:widowControl/>
        <w:jc w:val="left"/>
        <w:rPr>
          <w:rFonts w:ascii="仿宋_GB2312" w:eastAsia="仿宋_GB2312" w:hAnsi="仿宋" w:cs="Times New Roman"/>
          <w:color w:val="auto"/>
          <w:spacing w:val="-20"/>
          <w:sz w:val="32"/>
          <w:szCs w:val="32"/>
        </w:rPr>
        <w:sectPr w:rsidR="00CE6C4A" w:rsidRPr="00CE6C4A">
          <w:type w:val="continuous"/>
          <w:pgSz w:w="12240" w:h="15840"/>
          <w:pgMar w:top="1440" w:right="1800" w:bottom="1440" w:left="1800" w:header="720" w:footer="720" w:gutter="0"/>
          <w:cols w:space="720"/>
        </w:sectPr>
      </w:pPr>
    </w:p>
    <w:p w:rsidR="00CE6C4A" w:rsidRPr="00CE6C4A" w:rsidRDefault="00CE6C4A" w:rsidP="00CE6C4A">
      <w:pPr>
        <w:widowControl/>
        <w:snapToGrid w:val="0"/>
        <w:spacing w:before="100" w:beforeAutospacing="1" w:after="100" w:afterAutospacing="1"/>
        <w:ind w:firstLineChars="1" w:firstLine="3"/>
        <w:jc w:val="left"/>
        <w:rPr>
          <w:rFonts w:ascii="仿宋_GB2312" w:eastAsia="仿宋_GB2312" w:hAnsi="仿宋" w:cs="宋体" w:hint="eastAsia"/>
          <w:color w:val="auto"/>
          <w:spacing w:val="-20"/>
          <w:kern w:val="0"/>
          <w:sz w:val="32"/>
          <w:szCs w:val="32"/>
        </w:rPr>
      </w:pPr>
    </w:p>
    <w:p w:rsidR="00CE6C4A" w:rsidRPr="00CE6C4A" w:rsidRDefault="00CE6C4A" w:rsidP="00CE6C4A">
      <w:pPr>
        <w:widowControl/>
        <w:snapToGrid w:val="0"/>
        <w:spacing w:before="100" w:beforeAutospacing="1" w:after="100" w:afterAutospacing="1"/>
        <w:ind w:firstLineChars="1" w:firstLine="3"/>
        <w:jc w:val="center"/>
        <w:rPr>
          <w:rFonts w:ascii="仿宋_GB2312" w:eastAsia="仿宋_GB2312" w:hAnsi="仿宋" w:cs="宋体" w:hint="eastAsia"/>
          <w:color w:val="auto"/>
          <w:spacing w:val="-20"/>
          <w:kern w:val="0"/>
          <w:sz w:val="32"/>
          <w:szCs w:val="32"/>
        </w:rPr>
      </w:pPr>
    </w:p>
    <w:p w:rsidR="00CE6C4A" w:rsidRPr="00CE6C4A" w:rsidRDefault="00CE6C4A" w:rsidP="00CE6C4A">
      <w:pPr>
        <w:widowControl/>
        <w:snapToGrid w:val="0"/>
        <w:spacing w:before="100" w:beforeAutospacing="1" w:after="100" w:afterAutospacing="1"/>
        <w:ind w:firstLineChars="1" w:firstLine="3"/>
        <w:jc w:val="center"/>
        <w:rPr>
          <w:rFonts w:ascii="仿宋_GB2312" w:eastAsia="仿宋_GB2312" w:hAnsi="仿宋" w:cs="宋体" w:hint="eastAsia"/>
          <w:color w:val="auto"/>
          <w:spacing w:val="-20"/>
          <w:kern w:val="0"/>
          <w:sz w:val="32"/>
          <w:szCs w:val="32"/>
        </w:rPr>
      </w:pPr>
    </w:p>
    <w:p w:rsidR="00CE6C4A" w:rsidRPr="00CE6C4A" w:rsidRDefault="00CE6C4A" w:rsidP="00CE6C4A">
      <w:pPr>
        <w:widowControl/>
        <w:snapToGrid w:val="0"/>
        <w:spacing w:before="100" w:beforeAutospacing="1" w:after="100" w:afterAutospacing="1"/>
        <w:ind w:firstLineChars="1" w:firstLine="3"/>
        <w:jc w:val="center"/>
        <w:rPr>
          <w:rFonts w:ascii="仿宋_GB2312" w:eastAsia="仿宋_GB2312" w:hAnsi="仿宋" w:cs="宋体" w:hint="eastAsia"/>
          <w:color w:val="auto"/>
          <w:spacing w:val="-20"/>
          <w:kern w:val="0"/>
          <w:sz w:val="32"/>
          <w:szCs w:val="32"/>
        </w:rPr>
      </w:pPr>
    </w:p>
    <w:p w:rsidR="00CE6C4A" w:rsidRPr="00CE6C4A" w:rsidRDefault="00CE6C4A" w:rsidP="00CE6C4A">
      <w:pPr>
        <w:widowControl/>
        <w:snapToGrid w:val="0"/>
        <w:spacing w:before="100" w:beforeAutospacing="1" w:after="100" w:afterAutospacing="1"/>
        <w:ind w:firstLineChars="1" w:firstLine="3"/>
        <w:jc w:val="center"/>
        <w:rPr>
          <w:rFonts w:ascii="仿宋_GB2312" w:eastAsia="仿宋_GB2312" w:hAnsi="仿宋" w:cs="宋体" w:hint="eastAsia"/>
          <w:color w:val="auto"/>
          <w:spacing w:val="-20"/>
          <w:kern w:val="0"/>
          <w:sz w:val="32"/>
          <w:szCs w:val="32"/>
        </w:rPr>
      </w:pPr>
    </w:p>
    <w:p w:rsidR="00CE6C4A" w:rsidRPr="00CE6C4A" w:rsidRDefault="00CE6C4A" w:rsidP="00CE6C4A">
      <w:pPr>
        <w:widowControl/>
        <w:snapToGrid w:val="0"/>
        <w:spacing w:before="100" w:beforeAutospacing="1" w:after="100" w:afterAutospacing="1"/>
        <w:ind w:firstLineChars="1" w:firstLine="3"/>
        <w:jc w:val="center"/>
        <w:rPr>
          <w:rFonts w:ascii="仿宋_GB2312" w:eastAsia="仿宋_GB2312" w:hAnsi="仿宋" w:cs="宋体" w:hint="eastAsia"/>
          <w:color w:val="auto"/>
          <w:spacing w:val="-20"/>
          <w:kern w:val="0"/>
          <w:sz w:val="32"/>
          <w:szCs w:val="32"/>
        </w:rPr>
      </w:pPr>
    </w:p>
    <w:p w:rsidR="00CE6C4A" w:rsidRPr="00CE6C4A" w:rsidRDefault="00CE6C4A" w:rsidP="00CE6C4A">
      <w:pPr>
        <w:widowControl/>
        <w:snapToGrid w:val="0"/>
        <w:spacing w:before="100" w:beforeAutospacing="1" w:after="100" w:afterAutospacing="1"/>
        <w:ind w:firstLineChars="1" w:firstLine="3"/>
        <w:jc w:val="center"/>
        <w:rPr>
          <w:rFonts w:ascii="仿宋_GB2312" w:eastAsia="仿宋_GB2312" w:hAnsi="仿宋" w:cs="宋体" w:hint="eastAsia"/>
          <w:color w:val="auto"/>
          <w:spacing w:val="-20"/>
          <w:kern w:val="0"/>
          <w:sz w:val="32"/>
          <w:szCs w:val="32"/>
        </w:rPr>
      </w:pPr>
    </w:p>
    <w:p w:rsidR="00CE6C4A" w:rsidRPr="00CE6C4A" w:rsidRDefault="00CE6C4A" w:rsidP="00CE6C4A">
      <w:pPr>
        <w:widowControl/>
        <w:snapToGrid w:val="0"/>
        <w:spacing w:before="100" w:beforeAutospacing="1" w:after="100" w:afterAutospacing="1"/>
        <w:ind w:firstLineChars="1" w:firstLine="3"/>
        <w:jc w:val="center"/>
        <w:rPr>
          <w:rFonts w:ascii="仿宋_GB2312" w:eastAsia="仿宋_GB2312" w:hAnsi="仿宋" w:cs="宋体" w:hint="eastAsia"/>
          <w:color w:val="auto"/>
          <w:spacing w:val="-20"/>
          <w:kern w:val="0"/>
          <w:sz w:val="32"/>
          <w:szCs w:val="32"/>
        </w:rPr>
      </w:pPr>
    </w:p>
    <w:p w:rsidR="00CE6C4A" w:rsidRPr="00CE6C4A" w:rsidRDefault="00CE6C4A" w:rsidP="00CE6C4A">
      <w:pPr>
        <w:widowControl/>
        <w:snapToGrid w:val="0"/>
        <w:spacing w:before="100" w:beforeAutospacing="1" w:after="100" w:afterAutospacing="1"/>
        <w:ind w:firstLineChars="1" w:firstLine="3"/>
        <w:jc w:val="center"/>
        <w:rPr>
          <w:rFonts w:ascii="仿宋_GB2312" w:eastAsia="仿宋_GB2312" w:hAnsi="仿宋" w:cs="宋体" w:hint="eastAsia"/>
          <w:color w:val="auto"/>
          <w:spacing w:val="-20"/>
          <w:kern w:val="0"/>
          <w:sz w:val="32"/>
          <w:szCs w:val="32"/>
        </w:rPr>
      </w:pPr>
    </w:p>
    <w:p w:rsidR="00CE6C4A" w:rsidRPr="00CE6C4A" w:rsidRDefault="00CE6C4A" w:rsidP="00CE6C4A">
      <w:pPr>
        <w:widowControl/>
        <w:snapToGrid w:val="0"/>
        <w:spacing w:before="100" w:beforeAutospacing="1" w:after="100" w:afterAutospacing="1"/>
        <w:ind w:firstLineChars="1" w:firstLine="3"/>
        <w:jc w:val="center"/>
        <w:rPr>
          <w:rFonts w:ascii="仿宋_GB2312" w:eastAsia="仿宋_GB2312" w:hAnsi="仿宋" w:cs="宋体" w:hint="eastAsia"/>
          <w:color w:val="auto"/>
          <w:spacing w:val="-20"/>
          <w:kern w:val="0"/>
          <w:sz w:val="32"/>
          <w:szCs w:val="32"/>
        </w:rPr>
      </w:pPr>
    </w:p>
    <w:p w:rsidR="00CE6C4A" w:rsidRPr="00CE6C4A" w:rsidRDefault="00CE6C4A" w:rsidP="00CE6C4A">
      <w:pPr>
        <w:widowControl/>
        <w:snapToGrid w:val="0"/>
        <w:spacing w:before="100" w:beforeAutospacing="1" w:after="100" w:afterAutospacing="1"/>
        <w:ind w:firstLineChars="1" w:firstLine="3"/>
        <w:jc w:val="center"/>
        <w:rPr>
          <w:rFonts w:ascii="仿宋_GB2312" w:eastAsia="仿宋_GB2312" w:hAnsi="仿宋" w:cs="宋体" w:hint="eastAsia"/>
          <w:color w:val="auto"/>
          <w:spacing w:val="-20"/>
          <w:kern w:val="0"/>
          <w:sz w:val="32"/>
          <w:szCs w:val="32"/>
        </w:rPr>
      </w:pPr>
    </w:p>
    <w:p w:rsidR="00CE6C4A" w:rsidRPr="00CE6C4A" w:rsidRDefault="00CE6C4A" w:rsidP="00CE6C4A">
      <w:pPr>
        <w:widowControl/>
        <w:snapToGrid w:val="0"/>
        <w:spacing w:before="100" w:beforeAutospacing="1" w:after="100" w:afterAutospacing="1"/>
        <w:ind w:firstLineChars="1" w:firstLine="3"/>
        <w:jc w:val="center"/>
        <w:rPr>
          <w:rFonts w:ascii="仿宋_GB2312" w:eastAsia="仿宋_GB2312" w:hAnsi="仿宋" w:cs="宋体" w:hint="eastAsia"/>
          <w:color w:val="auto"/>
          <w:spacing w:val="-20"/>
          <w:kern w:val="0"/>
          <w:sz w:val="32"/>
          <w:szCs w:val="32"/>
        </w:rPr>
      </w:pPr>
    </w:p>
    <w:p w:rsidR="00CE6C4A" w:rsidRPr="00CE6C4A" w:rsidRDefault="00CE6C4A" w:rsidP="00CE6C4A">
      <w:pPr>
        <w:widowControl/>
        <w:snapToGrid w:val="0"/>
        <w:spacing w:before="100" w:beforeAutospacing="1" w:after="100" w:afterAutospacing="1"/>
        <w:ind w:firstLineChars="1" w:firstLine="3"/>
        <w:jc w:val="left"/>
        <w:rPr>
          <w:rFonts w:ascii="仿宋_GB2312" w:eastAsia="仿宋_GB2312" w:hAnsi="仿宋" w:cs="宋体" w:hint="eastAsia"/>
          <w:color w:val="auto"/>
          <w:kern w:val="0"/>
          <w:sz w:val="32"/>
          <w:szCs w:val="20"/>
        </w:rPr>
      </w:pPr>
      <w:r w:rsidRPr="00CE6C4A">
        <w:rPr>
          <w:rFonts w:ascii="仿宋_GB2312" w:eastAsia="仿宋_GB2312" w:hAnsi="仿宋" w:cs="宋体" w:hint="eastAsia"/>
          <w:color w:val="auto"/>
          <w:kern w:val="0"/>
          <w:sz w:val="32"/>
          <w:szCs w:val="20"/>
        </w:rPr>
        <w:t>附件2：</w:t>
      </w:r>
    </w:p>
    <w:p w:rsidR="00CE6C4A" w:rsidRPr="00CE6C4A" w:rsidRDefault="00CE6C4A" w:rsidP="00CE6C4A">
      <w:pPr>
        <w:widowControl/>
        <w:snapToGrid w:val="0"/>
        <w:spacing w:before="100" w:beforeAutospacing="1" w:after="100" w:afterAutospacing="1"/>
        <w:ind w:firstLineChars="1" w:firstLine="4"/>
        <w:jc w:val="center"/>
        <w:rPr>
          <w:rFonts w:ascii="仿宋_GB2312" w:eastAsia="仿宋_GB2312" w:hAnsi="仿宋" w:cs="宋体" w:hint="eastAsia"/>
          <w:b/>
          <w:color w:val="auto"/>
          <w:kern w:val="0"/>
          <w:sz w:val="44"/>
          <w:szCs w:val="44"/>
        </w:rPr>
      </w:pPr>
      <w:r w:rsidRPr="00CE6C4A">
        <w:rPr>
          <w:rFonts w:ascii="仿宋_GB2312" w:eastAsia="仿宋_GB2312" w:hAnsi="仿宋" w:cs="宋体" w:hint="eastAsia"/>
          <w:b/>
          <w:color w:val="auto"/>
          <w:kern w:val="0"/>
          <w:sz w:val="44"/>
          <w:szCs w:val="44"/>
        </w:rPr>
        <w:lastRenderedPageBreak/>
        <w:t>佛山市2011年度企业法律顾问资格</w:t>
      </w:r>
    </w:p>
    <w:p w:rsidR="00CE6C4A" w:rsidRPr="00CE6C4A" w:rsidRDefault="00CE6C4A" w:rsidP="00CE6C4A">
      <w:pPr>
        <w:widowControl/>
        <w:snapToGrid w:val="0"/>
        <w:spacing w:before="100" w:beforeAutospacing="1" w:after="100" w:afterAutospacing="1"/>
        <w:ind w:firstLineChars="1" w:firstLine="4"/>
        <w:jc w:val="center"/>
        <w:rPr>
          <w:rFonts w:ascii="仿宋_GB2312" w:eastAsia="仿宋_GB2312" w:hAnsi="仿宋" w:cs="宋体" w:hint="eastAsia"/>
          <w:b/>
          <w:color w:val="auto"/>
          <w:kern w:val="0"/>
          <w:sz w:val="44"/>
          <w:szCs w:val="44"/>
        </w:rPr>
      </w:pPr>
      <w:r w:rsidRPr="00CE6C4A">
        <w:rPr>
          <w:rFonts w:ascii="仿宋_GB2312" w:eastAsia="仿宋_GB2312" w:hAnsi="仿宋" w:cs="宋体" w:hint="eastAsia"/>
          <w:b/>
          <w:color w:val="auto"/>
          <w:kern w:val="0"/>
          <w:sz w:val="44"/>
          <w:szCs w:val="44"/>
        </w:rPr>
        <w:t>考试合格人员名单</w:t>
      </w: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93"/>
        <w:jc w:val="left"/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</w:pPr>
    </w:p>
    <w:p w:rsidR="00CE6C4A" w:rsidRPr="00CE6C4A" w:rsidRDefault="00CE6C4A" w:rsidP="00CE6C4A">
      <w:pPr>
        <w:widowControl/>
        <w:jc w:val="left"/>
        <w:rPr>
          <w:rFonts w:ascii="仿宋_GB2312" w:eastAsia="仿宋_GB2312" w:hAnsi="Arial" w:cs="Arial"/>
          <w:color w:val="auto"/>
          <w:kern w:val="0"/>
          <w:sz w:val="32"/>
          <w:szCs w:val="32"/>
        </w:rPr>
        <w:sectPr w:rsidR="00CE6C4A" w:rsidRPr="00CE6C4A">
          <w:type w:val="continuous"/>
          <w:pgSz w:w="12240" w:h="15840"/>
          <w:pgMar w:top="1440" w:right="1800" w:bottom="1440" w:left="1800" w:header="720" w:footer="720" w:gutter="0"/>
          <w:cols w:space="720"/>
        </w:sectPr>
      </w:pP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93"/>
        <w:jc w:val="left"/>
        <w:rPr>
          <w:rFonts w:ascii="仿宋_GB2312" w:eastAsia="仿宋_GB2312" w:hAnsi="宋体" w:cs="Arial" w:hint="eastAsia"/>
          <w:color w:val="auto"/>
          <w:kern w:val="0"/>
          <w:sz w:val="32"/>
          <w:szCs w:val="32"/>
        </w:rPr>
      </w:pP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lastRenderedPageBreak/>
        <w:t>3011440573</w:t>
      </w: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ab/>
      </w:r>
      <w:r w:rsidRPr="00CE6C4A">
        <w:rPr>
          <w:rFonts w:ascii="仿宋_GB2312" w:eastAsia="仿宋_GB2312" w:hAnsi="宋体" w:cs="Arial" w:hint="eastAsia"/>
          <w:color w:val="auto"/>
          <w:kern w:val="0"/>
          <w:sz w:val="32"/>
          <w:szCs w:val="32"/>
        </w:rPr>
        <w:t>王少雄</w:t>
      </w: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93"/>
        <w:jc w:val="left"/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</w:pP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>3010440605</w:t>
      </w: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ab/>
        <w:t>梁婉雯</w:t>
      </w: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93"/>
        <w:jc w:val="left"/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</w:pP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>3010440592</w:t>
      </w: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ab/>
        <w:t>岳毅</w:t>
      </w: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93"/>
        <w:jc w:val="left"/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</w:pP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>3005440594</w:t>
      </w: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ab/>
        <w:t>伍子懿</w:t>
      </w: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93"/>
        <w:jc w:val="left"/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</w:pP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>3011440381</w:t>
      </w: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ab/>
        <w:t>石坚</w:t>
      </w: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93"/>
        <w:jc w:val="left"/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</w:pP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>3009440542</w:t>
      </w: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ab/>
        <w:t>黄敏言</w:t>
      </w: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93"/>
        <w:jc w:val="left"/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</w:pP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>3009440535</w:t>
      </w: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ab/>
        <w:t>郭飞</w:t>
      </w: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93"/>
        <w:jc w:val="left"/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</w:pP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>3011440291</w:t>
      </w: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ab/>
        <w:t>梁健民</w:t>
      </w: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93"/>
        <w:jc w:val="left"/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</w:pP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>3010440589</w:t>
      </w: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ab/>
        <w:t>潘颖妍</w:t>
      </w: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93"/>
        <w:jc w:val="left"/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</w:pP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>3011440384</w:t>
      </w: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ab/>
        <w:t>王华礼</w:t>
      </w: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93"/>
        <w:jc w:val="left"/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</w:pP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>3010440584</w:t>
      </w: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ab/>
        <w:t>李碧莹</w:t>
      </w: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93"/>
        <w:jc w:val="left"/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</w:pP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>3011440596</w:t>
      </w: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ab/>
        <w:t>陈吕文</w:t>
      </w: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93"/>
        <w:jc w:val="left"/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</w:pP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>3011440287</w:t>
      </w: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ab/>
        <w:t>关秀文</w:t>
      </w: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93"/>
        <w:jc w:val="left"/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</w:pP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>3010440571</w:t>
      </w: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ab/>
        <w:t>曾泽翰</w:t>
      </w: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93"/>
        <w:jc w:val="left"/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</w:pP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>3011440582</w:t>
      </w: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ab/>
        <w:t>王远志</w:t>
      </w: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93"/>
        <w:jc w:val="left"/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</w:pP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>3011440580</w:t>
      </w: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ab/>
        <w:t>赵华</w:t>
      </w: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93"/>
        <w:jc w:val="left"/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</w:pP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>3011440323</w:t>
      </w: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ab/>
        <w:t>潘俏华</w:t>
      </w: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93"/>
        <w:jc w:val="left"/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</w:pP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>3010440611</w:t>
      </w: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ab/>
        <w:t>梁玉霞</w:t>
      </w: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93"/>
        <w:jc w:val="left"/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</w:pP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>3010440565</w:t>
      </w: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ab/>
        <w:t>谢文强</w:t>
      </w:r>
    </w:p>
    <w:p w:rsidR="00CE6C4A" w:rsidRPr="00CE6C4A" w:rsidRDefault="00CE6C4A" w:rsidP="00CE6C4A">
      <w:pPr>
        <w:widowControl/>
        <w:tabs>
          <w:tab w:val="left" w:pos="1800"/>
        </w:tabs>
        <w:snapToGrid w:val="0"/>
        <w:spacing w:before="100" w:beforeAutospacing="1" w:after="100" w:afterAutospacing="1"/>
        <w:ind w:left="93"/>
        <w:jc w:val="left"/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</w:pP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>3011440383</w:t>
      </w:r>
      <w:r w:rsidRPr="00CE6C4A">
        <w:rPr>
          <w:rFonts w:ascii="仿宋_GB2312" w:eastAsia="仿宋_GB2312" w:hAnsi="Arial" w:cs="Arial" w:hint="eastAsia"/>
          <w:color w:val="auto"/>
          <w:kern w:val="0"/>
          <w:sz w:val="32"/>
          <w:szCs w:val="32"/>
        </w:rPr>
        <w:tab/>
        <w:t>向伟</w:t>
      </w:r>
    </w:p>
    <w:p w:rsidR="00AA3BF9" w:rsidRDefault="00AA3BF9">
      <w:pPr>
        <w:rPr>
          <w:rFonts w:hint="eastAsia"/>
        </w:rPr>
      </w:pPr>
    </w:p>
    <w:sectPr w:rsidR="00AA3BF9" w:rsidSect="00AA3B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E6C4A"/>
    <w:rsid w:val="00AA3BF9"/>
    <w:rsid w:val="00AE4970"/>
    <w:rsid w:val="00CE6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Theme="minorHAnsi" w:cstheme="minorBidi"/>
        <w:color w:val="FF0000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B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96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2012-03-22T08:27:00Z</dcterms:created>
  <dcterms:modified xsi:type="dcterms:W3CDTF">2012-03-22T08:27:00Z</dcterms:modified>
</cp:coreProperties>
</file>